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</w:t>
      </w:r>
      <w:r>
        <w:rPr>
          <w:rFonts w:ascii="Times New Roman" w:eastAsia="Times New Roman" w:hAnsi="Times New Roman" w:cs="Times New Roman"/>
          <w:sz w:val="26"/>
          <w:szCs w:val="26"/>
        </w:rPr>
        <w:t>Ринатовича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583992 от 23.01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</w:t>
      </w:r>
      <w:r>
        <w:rPr>
          <w:rFonts w:ascii="Times New Roman" w:eastAsia="Times New Roman" w:hAnsi="Times New Roman" w:cs="Times New Roman"/>
          <w:sz w:val="26"/>
          <w:szCs w:val="26"/>
        </w:rPr>
        <w:t>Ринатовича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366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2301250013720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